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0F6" w:rsidRPr="00952220" w:rsidRDefault="002630F6" w:rsidP="002630F6">
      <w:pPr>
        <w:pStyle w:val="Nadpis2"/>
      </w:pPr>
      <w:bookmarkStart w:id="0" w:name="_Toc384982723"/>
      <w:bookmarkStart w:id="1" w:name="_Toc397799060"/>
      <w:bookmarkStart w:id="2" w:name="_Toc403650763"/>
      <w:bookmarkStart w:id="3" w:name="_GoBack"/>
      <w:r>
        <w:t xml:space="preserve">Príloha č. 14 </w:t>
      </w:r>
      <w:r w:rsidRPr="00952220">
        <w:t xml:space="preserve">Kódy kategórií intervencií použité v rámci OP </w:t>
      </w:r>
      <w:bookmarkEnd w:id="0"/>
      <w:r>
        <w:t>TP</w:t>
      </w:r>
      <w:bookmarkEnd w:id="1"/>
      <w:bookmarkEnd w:id="2"/>
    </w:p>
    <w:bookmarkEnd w:id="3"/>
    <w:p w:rsidR="002630F6" w:rsidRPr="00952220" w:rsidRDefault="002630F6" w:rsidP="002630F6">
      <w:pPr>
        <w:tabs>
          <w:tab w:val="left" w:pos="2268"/>
        </w:tabs>
        <w:rPr>
          <w:color w:val="4F81BD"/>
        </w:rPr>
      </w:pPr>
    </w:p>
    <w:p w:rsidR="002630F6" w:rsidRPr="00952220" w:rsidRDefault="002630F6" w:rsidP="002630F6">
      <w:pPr>
        <w:spacing w:after="0"/>
        <w:rPr>
          <w:iCs/>
          <w:color w:val="4F81BD"/>
        </w:rPr>
      </w:pPr>
      <w:r w:rsidRPr="00952220">
        <w:rPr>
          <w:iCs/>
          <w:color w:val="4F81BD"/>
        </w:rPr>
        <w:t xml:space="preserve">Rozmer 1 - Oblasť intervencie </w:t>
      </w:r>
    </w:p>
    <w:tbl>
      <w:tblPr>
        <w:tblW w:w="9081" w:type="dxa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8367"/>
      </w:tblGrid>
      <w:tr w:rsidR="002630F6" w:rsidRPr="007173D4" w:rsidTr="00412E25">
        <w:trPr>
          <w:jc w:val="center"/>
        </w:trPr>
        <w:tc>
          <w:tcPr>
            <w:tcW w:w="9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2630F6" w:rsidRPr="007173D4" w:rsidRDefault="002630F6" w:rsidP="00412E25">
            <w:pPr>
              <w:tabs>
                <w:tab w:val="right" w:leader="dot" w:pos="8640"/>
              </w:tabs>
              <w:spacing w:before="60" w:after="60"/>
              <w:ind w:left="1077" w:right="720" w:hanging="595"/>
              <w:jc w:val="center"/>
              <w:rPr>
                <w:rFonts w:eastAsia="Times New Roman"/>
                <w:b/>
                <w:caps/>
                <w:smallCaps/>
                <w:sz w:val="20"/>
              </w:rPr>
            </w:pPr>
            <w:r w:rsidRPr="007173D4">
              <w:rPr>
                <w:b/>
                <w:caps/>
                <w:sz w:val="20"/>
              </w:rPr>
              <w:t>1. oblasť INTERVENCIE</w:t>
            </w:r>
          </w:p>
        </w:tc>
      </w:tr>
      <w:tr w:rsidR="002630F6" w:rsidRPr="007173D4" w:rsidTr="00412E25">
        <w:trPr>
          <w:jc w:val="center"/>
        </w:trPr>
        <w:tc>
          <w:tcPr>
            <w:tcW w:w="9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630F6" w:rsidRPr="007173D4" w:rsidRDefault="002630F6" w:rsidP="00412E25">
            <w:pPr>
              <w:spacing w:before="60" w:after="60"/>
              <w:rPr>
                <w:rFonts w:eastAsia="Times New Roman"/>
                <w:b/>
                <w:sz w:val="20"/>
              </w:rPr>
            </w:pPr>
            <w:r w:rsidRPr="007173D4">
              <w:rPr>
                <w:b/>
                <w:smallCaps/>
                <w:sz w:val="20"/>
              </w:rPr>
              <w:t>Technická pomoc:</w:t>
            </w:r>
          </w:p>
        </w:tc>
      </w:tr>
      <w:tr w:rsidR="002630F6" w:rsidRPr="007173D4" w:rsidTr="00412E2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jc w:val="center"/>
              <w:rPr>
                <w:sz w:val="20"/>
              </w:rPr>
            </w:pPr>
            <w:r w:rsidRPr="007173D4">
              <w:rPr>
                <w:sz w:val="20"/>
              </w:rPr>
              <w:t>121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rPr>
                <w:rFonts w:eastAsia="Times New Roman"/>
                <w:sz w:val="20"/>
              </w:rPr>
            </w:pPr>
            <w:r w:rsidRPr="007173D4">
              <w:rPr>
                <w:sz w:val="20"/>
              </w:rPr>
              <w:t>Príprava, vykonávanie, monitorovanie a</w:t>
            </w:r>
            <w:r>
              <w:rPr>
                <w:sz w:val="20"/>
              </w:rPr>
              <w:t> </w:t>
            </w:r>
            <w:r w:rsidRPr="007173D4">
              <w:rPr>
                <w:sz w:val="20"/>
              </w:rPr>
              <w:t>inšpekcia</w:t>
            </w:r>
          </w:p>
        </w:tc>
      </w:tr>
      <w:tr w:rsidR="002630F6" w:rsidRPr="007173D4" w:rsidTr="00412E2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jc w:val="center"/>
              <w:rPr>
                <w:rFonts w:eastAsia="Times New Roman"/>
                <w:sz w:val="20"/>
              </w:rPr>
            </w:pPr>
            <w:r w:rsidRPr="007173D4">
              <w:rPr>
                <w:sz w:val="20"/>
              </w:rPr>
              <w:t>122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rPr>
                <w:sz w:val="20"/>
              </w:rPr>
            </w:pPr>
            <w:r w:rsidRPr="007173D4">
              <w:rPr>
                <w:sz w:val="20"/>
              </w:rPr>
              <w:t>Hodnotenie a</w:t>
            </w:r>
            <w:r>
              <w:rPr>
                <w:sz w:val="20"/>
              </w:rPr>
              <w:t> </w:t>
            </w:r>
            <w:r w:rsidRPr="007173D4">
              <w:rPr>
                <w:sz w:val="20"/>
              </w:rPr>
              <w:t>štúdie</w:t>
            </w:r>
          </w:p>
        </w:tc>
      </w:tr>
      <w:tr w:rsidR="002630F6" w:rsidRPr="007173D4" w:rsidTr="00412E2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jc w:val="center"/>
              <w:rPr>
                <w:rFonts w:eastAsia="Times New Roman"/>
                <w:sz w:val="20"/>
              </w:rPr>
            </w:pPr>
            <w:r w:rsidRPr="007173D4">
              <w:rPr>
                <w:sz w:val="20"/>
              </w:rPr>
              <w:t>123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rPr>
                <w:sz w:val="20"/>
              </w:rPr>
            </w:pPr>
            <w:r w:rsidRPr="007173D4">
              <w:rPr>
                <w:sz w:val="20"/>
              </w:rPr>
              <w:t xml:space="preserve">Informovanie a komunikácia </w:t>
            </w:r>
          </w:p>
        </w:tc>
      </w:tr>
    </w:tbl>
    <w:p w:rsidR="002630F6" w:rsidRPr="00952220" w:rsidRDefault="002630F6" w:rsidP="002630F6">
      <w:pPr>
        <w:rPr>
          <w:iCs/>
          <w:color w:val="4F81BD"/>
        </w:rPr>
      </w:pPr>
    </w:p>
    <w:p w:rsidR="002630F6" w:rsidRPr="007173D4" w:rsidRDefault="002630F6" w:rsidP="002630F6">
      <w:pPr>
        <w:pStyle w:val="TableTitle"/>
        <w:spacing w:before="0" w:after="0"/>
        <w:jc w:val="left"/>
        <w:rPr>
          <w:b w:val="0"/>
          <w:iCs/>
          <w:szCs w:val="22"/>
          <w:lang w:eastAsia="en-US"/>
        </w:rPr>
      </w:pPr>
      <w:r w:rsidRPr="00952220">
        <w:rPr>
          <w:b w:val="0"/>
          <w:iCs/>
          <w:color w:val="4F81BD"/>
          <w:szCs w:val="22"/>
          <w:lang w:eastAsia="en-US"/>
        </w:rPr>
        <w:t xml:space="preserve">Rozmer 2 - Forma financovania </w:t>
      </w:r>
    </w:p>
    <w:tbl>
      <w:tblPr>
        <w:tblW w:w="9081" w:type="dxa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8367"/>
      </w:tblGrid>
      <w:tr w:rsidR="002630F6" w:rsidRPr="007173D4" w:rsidTr="00412E25">
        <w:trPr>
          <w:jc w:val="center"/>
        </w:trPr>
        <w:tc>
          <w:tcPr>
            <w:tcW w:w="9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2630F6" w:rsidRPr="007173D4" w:rsidRDefault="002630F6" w:rsidP="00412E25">
            <w:pPr>
              <w:tabs>
                <w:tab w:val="right" w:leader="dot" w:pos="8640"/>
              </w:tabs>
              <w:spacing w:before="60" w:after="60"/>
              <w:ind w:left="1077" w:right="720" w:hanging="595"/>
              <w:jc w:val="center"/>
              <w:rPr>
                <w:rFonts w:eastAsia="Times New Roman"/>
                <w:b/>
                <w:caps/>
                <w:smallCaps/>
                <w:sz w:val="20"/>
              </w:rPr>
            </w:pPr>
            <w:r w:rsidRPr="007173D4">
              <w:rPr>
                <w:b/>
                <w:caps/>
                <w:sz w:val="20"/>
              </w:rPr>
              <w:t>2. FORMA FINANCOVANIA</w:t>
            </w:r>
          </w:p>
        </w:tc>
      </w:tr>
      <w:tr w:rsidR="002630F6" w:rsidRPr="007173D4" w:rsidTr="00412E2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jc w:val="center"/>
              <w:rPr>
                <w:rFonts w:eastAsia="Times New Roman"/>
                <w:sz w:val="20"/>
              </w:rPr>
            </w:pPr>
            <w:r w:rsidRPr="007173D4">
              <w:rPr>
                <w:sz w:val="20"/>
              </w:rPr>
              <w:t>01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rPr>
                <w:rFonts w:eastAsia="Times New Roman"/>
                <w:sz w:val="20"/>
              </w:rPr>
            </w:pPr>
            <w:r w:rsidRPr="007173D4">
              <w:rPr>
                <w:sz w:val="20"/>
              </w:rPr>
              <w:t>Nenávratný grant</w:t>
            </w:r>
          </w:p>
        </w:tc>
      </w:tr>
    </w:tbl>
    <w:p w:rsidR="002630F6" w:rsidRPr="007173D4" w:rsidRDefault="002630F6" w:rsidP="002630F6">
      <w:pPr>
        <w:rPr>
          <w:iCs/>
        </w:rPr>
      </w:pPr>
    </w:p>
    <w:p w:rsidR="002630F6" w:rsidRPr="00952220" w:rsidRDefault="002630F6" w:rsidP="002630F6">
      <w:pPr>
        <w:pStyle w:val="TableTitle"/>
        <w:spacing w:before="0" w:after="0"/>
        <w:jc w:val="left"/>
        <w:rPr>
          <w:b w:val="0"/>
          <w:iCs/>
          <w:color w:val="4F81BD"/>
          <w:szCs w:val="22"/>
          <w:lang w:eastAsia="en-US"/>
        </w:rPr>
      </w:pPr>
      <w:r w:rsidRPr="00952220">
        <w:rPr>
          <w:b w:val="0"/>
          <w:iCs/>
          <w:color w:val="4F81BD"/>
          <w:szCs w:val="22"/>
          <w:lang w:eastAsia="en-US"/>
        </w:rPr>
        <w:t>Rozmer 3 - Typ územia</w:t>
      </w:r>
    </w:p>
    <w:tbl>
      <w:tblPr>
        <w:tblW w:w="9081" w:type="dxa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8367"/>
      </w:tblGrid>
      <w:tr w:rsidR="002630F6" w:rsidRPr="007173D4" w:rsidTr="00412E25">
        <w:trPr>
          <w:jc w:val="center"/>
        </w:trPr>
        <w:tc>
          <w:tcPr>
            <w:tcW w:w="9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2630F6" w:rsidRPr="007173D4" w:rsidRDefault="002630F6" w:rsidP="00412E25">
            <w:pPr>
              <w:tabs>
                <w:tab w:val="right" w:leader="dot" w:pos="8640"/>
              </w:tabs>
              <w:spacing w:before="60" w:after="60"/>
              <w:ind w:left="1077" w:right="720" w:hanging="595"/>
              <w:jc w:val="center"/>
              <w:rPr>
                <w:rFonts w:eastAsia="Times New Roman"/>
                <w:b/>
                <w:caps/>
                <w:smallCaps/>
                <w:sz w:val="20"/>
              </w:rPr>
            </w:pPr>
            <w:r w:rsidRPr="007173D4">
              <w:rPr>
                <w:b/>
                <w:caps/>
                <w:sz w:val="20"/>
              </w:rPr>
              <w:t>3. TYP  územia</w:t>
            </w:r>
          </w:p>
        </w:tc>
      </w:tr>
      <w:tr w:rsidR="002630F6" w:rsidRPr="007173D4" w:rsidTr="00412E25">
        <w:trPr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jc w:val="center"/>
              <w:rPr>
                <w:rFonts w:eastAsia="Times New Roman"/>
                <w:sz w:val="20"/>
              </w:rPr>
            </w:pPr>
            <w:r w:rsidRPr="007173D4">
              <w:rPr>
                <w:sz w:val="20"/>
              </w:rPr>
              <w:t>07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rPr>
                <w:rFonts w:eastAsia="Times New Roman"/>
                <w:sz w:val="20"/>
              </w:rPr>
            </w:pPr>
            <w:r w:rsidRPr="007173D4">
              <w:rPr>
                <w:sz w:val="20"/>
              </w:rPr>
              <w:t>Neuplatňuje sa</w:t>
            </w:r>
          </w:p>
        </w:tc>
      </w:tr>
    </w:tbl>
    <w:p w:rsidR="002630F6" w:rsidRPr="007173D4" w:rsidRDefault="002630F6" w:rsidP="002630F6">
      <w:pPr>
        <w:rPr>
          <w:iCs/>
        </w:rPr>
      </w:pPr>
    </w:p>
    <w:p w:rsidR="002630F6" w:rsidRPr="00952220" w:rsidRDefault="002630F6" w:rsidP="002630F6">
      <w:pPr>
        <w:spacing w:after="0"/>
        <w:rPr>
          <w:iCs/>
          <w:color w:val="4F81BD"/>
        </w:rPr>
      </w:pPr>
      <w:r w:rsidRPr="00952220">
        <w:rPr>
          <w:iCs/>
          <w:color w:val="4F81BD"/>
        </w:rPr>
        <w:t xml:space="preserve">Rozmer 4 - Mechanizmy územnej realizácie </w:t>
      </w:r>
    </w:p>
    <w:tbl>
      <w:tblPr>
        <w:tblW w:w="9081" w:type="dxa"/>
        <w:jc w:val="center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4"/>
        <w:gridCol w:w="8367"/>
      </w:tblGrid>
      <w:tr w:rsidR="002630F6" w:rsidRPr="007173D4" w:rsidTr="00412E25">
        <w:trPr>
          <w:jc w:val="center"/>
        </w:trPr>
        <w:tc>
          <w:tcPr>
            <w:tcW w:w="9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2630F6" w:rsidRPr="007173D4" w:rsidRDefault="002630F6" w:rsidP="00412E25">
            <w:pPr>
              <w:tabs>
                <w:tab w:val="right" w:leader="dot" w:pos="8640"/>
              </w:tabs>
              <w:spacing w:before="60" w:after="60"/>
              <w:ind w:left="1077" w:right="720" w:hanging="595"/>
              <w:jc w:val="center"/>
              <w:rPr>
                <w:rFonts w:eastAsia="Times New Roman"/>
                <w:b/>
                <w:caps/>
                <w:smallCaps/>
                <w:sz w:val="20"/>
              </w:rPr>
            </w:pPr>
            <w:r w:rsidRPr="007173D4">
              <w:rPr>
                <w:b/>
                <w:caps/>
                <w:sz w:val="20"/>
              </w:rPr>
              <w:t>4. MECHANIZMY ÚZEMNEJ REALIZÁCIE</w:t>
            </w:r>
          </w:p>
        </w:tc>
      </w:tr>
      <w:tr w:rsidR="002630F6" w:rsidRPr="007173D4" w:rsidTr="00412E25">
        <w:trPr>
          <w:trHeight w:val="164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jc w:val="center"/>
              <w:rPr>
                <w:sz w:val="20"/>
              </w:rPr>
            </w:pPr>
            <w:r w:rsidRPr="007173D4">
              <w:rPr>
                <w:sz w:val="20"/>
              </w:rPr>
              <w:t>07</w:t>
            </w:r>
          </w:p>
        </w:tc>
        <w:tc>
          <w:tcPr>
            <w:tcW w:w="8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0F6" w:rsidRPr="007173D4" w:rsidRDefault="002630F6" w:rsidP="00412E25">
            <w:pPr>
              <w:tabs>
                <w:tab w:val="num" w:pos="1310"/>
              </w:tabs>
              <w:spacing w:before="60" w:after="60"/>
              <w:ind w:left="23"/>
              <w:rPr>
                <w:sz w:val="20"/>
              </w:rPr>
            </w:pPr>
            <w:r w:rsidRPr="007173D4">
              <w:rPr>
                <w:sz w:val="20"/>
              </w:rPr>
              <w:t>Neuplatňuje sa</w:t>
            </w:r>
          </w:p>
        </w:tc>
      </w:tr>
    </w:tbl>
    <w:p w:rsidR="00F2777A" w:rsidRDefault="00F2777A"/>
    <w:sectPr w:rsidR="00F277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0F6"/>
    <w:rsid w:val="002630F6"/>
    <w:rsid w:val="009B2370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630F6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2630F6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2630F6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customStyle="1" w:styleId="TableTitle">
    <w:name w:val="Table Title"/>
    <w:basedOn w:val="Normlny"/>
    <w:next w:val="Normlny"/>
    <w:rsid w:val="002630F6"/>
    <w:pPr>
      <w:spacing w:before="120"/>
      <w:jc w:val="center"/>
    </w:pPr>
    <w:rPr>
      <w:b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630F6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2630F6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2630F6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customStyle="1" w:styleId="TableTitle">
    <w:name w:val="Table Title"/>
    <w:basedOn w:val="Normlny"/>
    <w:next w:val="Normlny"/>
    <w:rsid w:val="002630F6"/>
    <w:pPr>
      <w:spacing w:before="120"/>
      <w:jc w:val="center"/>
    </w:pPr>
    <w:rPr>
      <w:b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415</Characters>
  <Application>Microsoft Office Word</Application>
  <DocSecurity>0</DocSecurity>
  <Lines>11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Niňaj Tomáš</cp:lastModifiedBy>
  <cp:revision>1</cp:revision>
  <dcterms:created xsi:type="dcterms:W3CDTF">2014-11-18T19:51:00Z</dcterms:created>
  <dcterms:modified xsi:type="dcterms:W3CDTF">2014-11-18T19:52:00Z</dcterms:modified>
</cp:coreProperties>
</file>